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F58A" w14:textId="77777777" w:rsidR="000E6D5C" w:rsidRDefault="000E6D5C" w:rsidP="000E6D5C">
      <w:pPr>
        <w:spacing w:after="60" w:line="288" w:lineRule="auto"/>
        <w:ind w:firstLine="720"/>
        <w:jc w:val="center"/>
        <w:rPr>
          <w:rFonts w:ascii="Times New Roman" w:hAnsi="Times New Roman" w:cs="Times New Roman"/>
          <w:b/>
          <w:bCs/>
          <w:sz w:val="28"/>
          <w:szCs w:val="28"/>
        </w:rPr>
      </w:pPr>
      <w:r w:rsidRPr="000E6D5C">
        <w:rPr>
          <w:rFonts w:ascii="Times New Roman" w:hAnsi="Times New Roman" w:cs="Times New Roman"/>
          <w:b/>
          <w:bCs/>
          <w:sz w:val="28"/>
          <w:szCs w:val="28"/>
        </w:rPr>
        <w:t>NOVEL CONTRIBUTIONS OF THE DISSERTATION</w:t>
      </w:r>
    </w:p>
    <w:p w14:paraId="4CEC195B" w14:textId="2ADC66E8" w:rsidR="00901F23" w:rsidRDefault="000E6D5C" w:rsidP="00901F23">
      <w:pPr>
        <w:spacing w:after="60" w:line="288" w:lineRule="auto"/>
        <w:ind w:firstLine="720"/>
        <w:jc w:val="both"/>
        <w:rPr>
          <w:rFonts w:ascii="Times New Roman" w:hAnsi="Times New Roman" w:cs="Times New Roman"/>
          <w:b/>
          <w:bCs/>
          <w:i/>
          <w:iCs/>
          <w:sz w:val="28"/>
          <w:szCs w:val="28"/>
        </w:rPr>
      </w:pPr>
      <w:r w:rsidRPr="000E6D5C">
        <w:rPr>
          <w:rFonts w:ascii="Times New Roman" w:hAnsi="Times New Roman" w:cs="Times New Roman"/>
          <w:sz w:val="28"/>
          <w:szCs w:val="28"/>
        </w:rPr>
        <w:t xml:space="preserve">Dissertation title: </w:t>
      </w:r>
      <w:r w:rsidR="00975962" w:rsidRPr="004D0C9E">
        <w:rPr>
          <w:rFonts w:ascii="Times New Roman" w:hAnsi="Times New Roman" w:cs="Times New Roman"/>
          <w:b/>
          <w:bCs/>
          <w:i/>
          <w:iCs/>
          <w:sz w:val="28"/>
          <w:szCs w:val="28"/>
        </w:rPr>
        <w:t>“</w:t>
      </w:r>
      <w:r w:rsidR="00901F23" w:rsidRPr="00901F23">
        <w:rPr>
          <w:rFonts w:ascii="Times New Roman" w:hAnsi="Times New Roman" w:cs="Times New Roman"/>
          <w:b/>
          <w:bCs/>
          <w:i/>
          <w:iCs/>
          <w:sz w:val="28"/>
          <w:szCs w:val="28"/>
        </w:rPr>
        <w:t>Serum klotho levels and their association with mineral</w:t>
      </w:r>
      <w:r w:rsidR="00747235">
        <w:rPr>
          <w:rFonts w:ascii="Times New Roman" w:hAnsi="Times New Roman" w:cs="Times New Roman"/>
          <w:b/>
          <w:bCs/>
          <w:i/>
          <w:iCs/>
          <w:sz w:val="28"/>
          <w:szCs w:val="28"/>
        </w:rPr>
        <w:t xml:space="preserve"> and </w:t>
      </w:r>
      <w:r w:rsidR="00901F23" w:rsidRPr="00901F23">
        <w:rPr>
          <w:rFonts w:ascii="Times New Roman" w:hAnsi="Times New Roman" w:cs="Times New Roman"/>
          <w:b/>
          <w:bCs/>
          <w:i/>
          <w:iCs/>
          <w:sz w:val="28"/>
          <w:szCs w:val="28"/>
        </w:rPr>
        <w:t>bone disorders in patients with chronic kidney disease</w:t>
      </w:r>
      <w:r w:rsidR="00901F23">
        <w:rPr>
          <w:rFonts w:ascii="Times New Roman" w:hAnsi="Times New Roman" w:cs="Times New Roman"/>
          <w:b/>
          <w:bCs/>
          <w:i/>
          <w:iCs/>
          <w:sz w:val="28"/>
          <w:szCs w:val="28"/>
        </w:rPr>
        <w:t>”</w:t>
      </w:r>
      <w:r w:rsidR="00901F23" w:rsidRPr="00901F23">
        <w:rPr>
          <w:rFonts w:ascii="Times New Roman" w:hAnsi="Times New Roman" w:cs="Times New Roman"/>
          <w:b/>
          <w:bCs/>
          <w:i/>
          <w:iCs/>
          <w:sz w:val="28"/>
          <w:szCs w:val="28"/>
        </w:rPr>
        <w:t xml:space="preserve"> </w:t>
      </w:r>
    </w:p>
    <w:p w14:paraId="0AA8702F" w14:textId="09BDAEEB" w:rsidR="000E6D5C" w:rsidRPr="000E6D5C" w:rsidRDefault="000E6D5C" w:rsidP="00901F23">
      <w:pPr>
        <w:spacing w:after="6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Code: 9 72 01 07</w:t>
      </w:r>
      <w:r w:rsidRPr="000E6D5C">
        <w:rPr>
          <w:rFonts w:ascii="Times New Roman" w:hAnsi="Times New Roman" w:cs="Times New Roman"/>
          <w:sz w:val="28"/>
          <w:szCs w:val="28"/>
        </w:rPr>
        <w:tab/>
      </w:r>
      <w:r w:rsidRPr="000E6D5C">
        <w:rPr>
          <w:rFonts w:ascii="Times New Roman" w:hAnsi="Times New Roman" w:cs="Times New Roman"/>
          <w:sz w:val="28"/>
          <w:szCs w:val="28"/>
        </w:rPr>
        <w:tab/>
      </w:r>
      <w:r w:rsidRPr="000E6D5C">
        <w:rPr>
          <w:rFonts w:ascii="Times New Roman" w:hAnsi="Times New Roman" w:cs="Times New Roman"/>
          <w:sz w:val="28"/>
          <w:szCs w:val="28"/>
        </w:rPr>
        <w:tab/>
      </w:r>
      <w:r w:rsidRPr="000E6D5C">
        <w:rPr>
          <w:rFonts w:ascii="Times New Roman" w:hAnsi="Times New Roman" w:cs="Times New Roman"/>
          <w:sz w:val="28"/>
          <w:szCs w:val="28"/>
        </w:rPr>
        <w:tab/>
        <w:t>Specialization: Internal Medicine</w:t>
      </w:r>
    </w:p>
    <w:p w14:paraId="7AE45F43" w14:textId="2EBE6A2C" w:rsidR="000E6D5C"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 xml:space="preserve">Doctoral Candidate: </w:t>
      </w:r>
      <w:r>
        <w:rPr>
          <w:rFonts w:ascii="Times New Roman" w:hAnsi="Times New Roman" w:cs="Times New Roman"/>
          <w:sz w:val="28"/>
          <w:szCs w:val="28"/>
        </w:rPr>
        <w:t>NGUYEN MINH QUAN</w:t>
      </w:r>
      <w:r w:rsidRPr="000E6D5C">
        <w:rPr>
          <w:rFonts w:ascii="Times New Roman" w:hAnsi="Times New Roman" w:cs="Times New Roman"/>
          <w:sz w:val="28"/>
          <w:szCs w:val="28"/>
        </w:rPr>
        <w:t xml:space="preserve">    Year: 2022</w:t>
      </w:r>
    </w:p>
    <w:p w14:paraId="26278347" w14:textId="2970C854" w:rsidR="000E6D5C"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 xml:space="preserve">Supervisors: Prof. </w:t>
      </w:r>
      <w:r>
        <w:rPr>
          <w:rFonts w:ascii="Times New Roman" w:hAnsi="Times New Roman" w:cs="Times New Roman"/>
          <w:sz w:val="28"/>
          <w:szCs w:val="28"/>
        </w:rPr>
        <w:t>Vo Tam</w:t>
      </w:r>
      <w:r w:rsidRPr="000E6D5C">
        <w:rPr>
          <w:rFonts w:ascii="Times New Roman" w:hAnsi="Times New Roman" w:cs="Times New Roman"/>
          <w:sz w:val="28"/>
          <w:szCs w:val="28"/>
        </w:rPr>
        <w:t>, MD, PhD</w:t>
      </w:r>
      <w:r>
        <w:rPr>
          <w:rFonts w:ascii="Times New Roman" w:hAnsi="Times New Roman" w:cs="Times New Roman"/>
          <w:sz w:val="28"/>
          <w:szCs w:val="28"/>
        </w:rPr>
        <w:t>.</w:t>
      </w:r>
    </w:p>
    <w:p w14:paraId="6B9378DC" w14:textId="54E41109" w:rsid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Training Institution: University of Medicine and Pharmacy, Hue University</w:t>
      </w:r>
    </w:p>
    <w:p w14:paraId="2791486B" w14:textId="12308CBA" w:rsidR="000E6D5C"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b/>
          <w:bCs/>
          <w:sz w:val="28"/>
          <w:szCs w:val="28"/>
        </w:rPr>
        <w:t xml:space="preserve">Content: </w:t>
      </w:r>
      <w:r w:rsidRPr="000E6D5C">
        <w:rPr>
          <w:rFonts w:ascii="Times New Roman" w:hAnsi="Times New Roman" w:cs="Times New Roman"/>
          <w:sz w:val="28"/>
          <w:szCs w:val="28"/>
        </w:rPr>
        <w:t>Summary of the novel academic and theoretical contributions and new findings derived from the results of the dissertation</w:t>
      </w:r>
    </w:p>
    <w:p w14:paraId="443315ED" w14:textId="493EDFDF" w:rsidR="000E6D5C"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1- This is the first study conducted in Vietnam to systematically investigate serum Klotho levels across all stages of chronic kidney disease, including patients with CKD stages 1–5 not receiving dialysis and those undergoing maintenance hemodialysis, while simultaneously evaluating the associations between Klotho and clinical characteristics, biochemical parameters, mineral–bone disorders, and bone mineral density. The study provides baseline domestic data on the distribution of serum Klotho levels across CKD stages and dialysis duration at the time of assessment.</w:t>
      </w:r>
    </w:p>
    <w:p w14:paraId="16D3F2DF" w14:textId="0C1F5617" w:rsidR="000E6D5C"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2- The study contributes to clinical practice by demonstrating that serum Klotho levels decrease early from CKD stage 3 and are closely associated with estimated glomerular filtration rate. These findings highlight the potential value of Klotho as a biomarker to support the assessment of renal function decline and the monitoring of disease progression. The results also suggest the feasibility of integrating serum Klotho with conventional indicators in the management of patients with chronic kidney disease.</w:t>
      </w:r>
    </w:p>
    <w:p w14:paraId="5038845F" w14:textId="5C1914C6" w:rsidR="004D0C9E" w:rsidRPr="000E6D5C" w:rsidRDefault="000E6D5C" w:rsidP="000E6D5C">
      <w:pPr>
        <w:tabs>
          <w:tab w:val="left" w:pos="851"/>
        </w:tabs>
        <w:spacing w:after="0" w:line="288" w:lineRule="auto"/>
        <w:ind w:firstLine="720"/>
        <w:jc w:val="both"/>
        <w:rPr>
          <w:rFonts w:ascii="Times New Roman" w:hAnsi="Times New Roman" w:cs="Times New Roman"/>
          <w:sz w:val="28"/>
          <w:szCs w:val="28"/>
        </w:rPr>
      </w:pPr>
      <w:r w:rsidRPr="000E6D5C">
        <w:rPr>
          <w:rFonts w:ascii="Times New Roman" w:hAnsi="Times New Roman" w:cs="Times New Roman"/>
          <w:sz w:val="28"/>
          <w:szCs w:val="28"/>
        </w:rPr>
        <w:t>3- The study contributes to academic knowledge and pathophysiological understanding by helping to clarify the relationship between serum Klotho and mineral–bone disorders in chronic kidney disease. Specifically, serum Klotho levels show a significant inverse association with parathyroid hormone in non-dialysis patients and are significantly reduced in maintenance hemodialysis patients with osteoporosis at the total hip site. These findings contribute to elucidating the pathogenesis of CKD–MBD and open avenues for further research on the prognostic value of Klotho and its role in supporting the management of mineral and bone disorders in patients with chronic kidney disease.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86"/>
      </w:tblGrid>
      <w:tr w:rsidR="004D0C9E" w:rsidRPr="004D0C9E" w14:paraId="170C230E" w14:textId="77777777" w:rsidTr="00664C40">
        <w:trPr>
          <w:jc w:val="center"/>
        </w:trPr>
        <w:tc>
          <w:tcPr>
            <w:tcW w:w="4585" w:type="dxa"/>
            <w:vAlign w:val="center"/>
          </w:tcPr>
          <w:p w14:paraId="233B03D6" w14:textId="77777777" w:rsidR="00975962" w:rsidRPr="004D0C9E" w:rsidRDefault="00975962" w:rsidP="00664C40">
            <w:pPr>
              <w:spacing w:line="288" w:lineRule="auto"/>
              <w:rPr>
                <w:rFonts w:ascii="Times New Roman" w:hAnsi="Times New Roman" w:cs="Times New Roman"/>
                <w:sz w:val="28"/>
                <w:szCs w:val="28"/>
              </w:rPr>
            </w:pPr>
          </w:p>
        </w:tc>
        <w:tc>
          <w:tcPr>
            <w:tcW w:w="4586" w:type="dxa"/>
            <w:vAlign w:val="center"/>
          </w:tcPr>
          <w:p w14:paraId="2A0EDB9F" w14:textId="1EA27905" w:rsidR="002D4564" w:rsidRPr="00B91444" w:rsidRDefault="000E6D5C" w:rsidP="000E6D5C">
            <w:pPr>
              <w:spacing w:line="288" w:lineRule="auto"/>
              <w:jc w:val="center"/>
              <w:rPr>
                <w:rFonts w:ascii="Times New Roman" w:hAnsi="Times New Roman" w:cs="Times New Roman"/>
                <w:i/>
                <w:iCs/>
                <w:sz w:val="28"/>
                <w:szCs w:val="28"/>
                <w:highlight w:val="yellow"/>
              </w:rPr>
            </w:pPr>
            <w:r w:rsidRPr="00B91444">
              <w:rPr>
                <w:rFonts w:ascii="Times New Roman" w:hAnsi="Times New Roman" w:cs="Times New Roman"/>
                <w:i/>
                <w:iCs/>
                <w:sz w:val="28"/>
                <w:szCs w:val="28"/>
              </w:rPr>
              <w:t xml:space="preserve">Hue, on </w:t>
            </w:r>
            <w:r w:rsidR="00B91444" w:rsidRPr="00B91444">
              <w:rPr>
                <w:rFonts w:ascii="Times New Roman" w:hAnsi="Times New Roman" w:cs="Times New Roman"/>
                <w:i/>
                <w:iCs/>
                <w:sz w:val="28"/>
                <w:szCs w:val="28"/>
              </w:rPr>
              <w:t>January</w:t>
            </w:r>
            <w:r w:rsidRPr="00B91444">
              <w:rPr>
                <w:rFonts w:ascii="Times New Roman" w:hAnsi="Times New Roman" w:cs="Times New Roman"/>
                <w:i/>
                <w:iCs/>
                <w:sz w:val="28"/>
                <w:szCs w:val="28"/>
              </w:rPr>
              <w:t xml:space="preserve"> </w:t>
            </w:r>
            <w:r w:rsidR="00B91444" w:rsidRPr="00B91444">
              <w:rPr>
                <w:rFonts w:ascii="Times New Roman" w:hAnsi="Times New Roman" w:cs="Times New Roman"/>
                <w:i/>
                <w:iCs/>
                <w:sz w:val="28"/>
                <w:szCs w:val="28"/>
              </w:rPr>
              <w:t>26</w:t>
            </w:r>
            <w:r w:rsidRPr="00B91444">
              <w:rPr>
                <w:rFonts w:ascii="Times New Roman" w:hAnsi="Times New Roman" w:cs="Times New Roman"/>
                <w:i/>
                <w:iCs/>
                <w:sz w:val="28"/>
                <w:szCs w:val="28"/>
              </w:rPr>
              <w:t>, 2026</w:t>
            </w:r>
          </w:p>
        </w:tc>
      </w:tr>
      <w:tr w:rsidR="000E6D5C" w:rsidRPr="004D0C9E" w14:paraId="1F09E578" w14:textId="77777777" w:rsidTr="004A7892">
        <w:trPr>
          <w:jc w:val="center"/>
        </w:trPr>
        <w:tc>
          <w:tcPr>
            <w:tcW w:w="4585" w:type="dxa"/>
          </w:tcPr>
          <w:p w14:paraId="47A97DB8" w14:textId="335C612C" w:rsidR="000E6D5C" w:rsidRPr="000E6D5C" w:rsidRDefault="000E6D5C" w:rsidP="000E6D5C">
            <w:pPr>
              <w:spacing w:line="288"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0E6D5C">
              <w:rPr>
                <w:rFonts w:ascii="Times New Roman" w:hAnsi="Times New Roman" w:cs="Times New Roman"/>
                <w:b/>
                <w:bCs/>
                <w:sz w:val="28"/>
                <w:szCs w:val="28"/>
              </w:rPr>
              <w:t>Supervisor’s Signature</w:t>
            </w:r>
          </w:p>
        </w:tc>
        <w:tc>
          <w:tcPr>
            <w:tcW w:w="4586" w:type="dxa"/>
          </w:tcPr>
          <w:p w14:paraId="4C48C712" w14:textId="6B109314" w:rsidR="000E6D5C" w:rsidRPr="004D0C9E" w:rsidRDefault="000E6D5C" w:rsidP="000E6D5C">
            <w:pPr>
              <w:spacing w:line="288" w:lineRule="auto"/>
              <w:jc w:val="center"/>
              <w:rPr>
                <w:rFonts w:ascii="Times New Roman" w:hAnsi="Times New Roman" w:cs="Times New Roman"/>
                <w:b/>
                <w:bCs/>
                <w:sz w:val="28"/>
                <w:szCs w:val="28"/>
              </w:rPr>
            </w:pPr>
            <w:r w:rsidRPr="000E6D5C">
              <w:rPr>
                <w:rFonts w:ascii="Times New Roman" w:hAnsi="Times New Roman" w:cs="Times New Roman"/>
                <w:b/>
                <w:bCs/>
                <w:sz w:val="28"/>
                <w:szCs w:val="28"/>
              </w:rPr>
              <w:t>Signature of the Doctoral Candidate</w:t>
            </w:r>
          </w:p>
        </w:tc>
      </w:tr>
      <w:tr w:rsidR="00975962" w:rsidRPr="004D0C9E" w14:paraId="7EACC083" w14:textId="77777777" w:rsidTr="00664C40">
        <w:trPr>
          <w:jc w:val="center"/>
        </w:trPr>
        <w:tc>
          <w:tcPr>
            <w:tcW w:w="4585" w:type="dxa"/>
            <w:vAlign w:val="center"/>
          </w:tcPr>
          <w:p w14:paraId="3BD2681A" w14:textId="77777777" w:rsidR="00664C40" w:rsidRDefault="00664C40" w:rsidP="000E6D5C">
            <w:pPr>
              <w:spacing w:line="360" w:lineRule="auto"/>
              <w:rPr>
                <w:rFonts w:ascii="Times New Roman" w:hAnsi="Times New Roman" w:cs="Times New Roman"/>
                <w:b/>
                <w:bCs/>
                <w:sz w:val="28"/>
                <w:szCs w:val="28"/>
              </w:rPr>
            </w:pPr>
          </w:p>
          <w:p w14:paraId="2173A634" w14:textId="25C7F3A7" w:rsidR="00975962" w:rsidRPr="004D0C9E" w:rsidRDefault="00664C40" w:rsidP="00664C4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0E6D5C" w:rsidRPr="000E6D5C">
              <w:rPr>
                <w:rFonts w:ascii="Times New Roman" w:hAnsi="Times New Roman" w:cs="Times New Roman"/>
                <w:b/>
                <w:bCs/>
                <w:sz w:val="28"/>
                <w:szCs w:val="28"/>
              </w:rPr>
              <w:t>Professor Vo Tam</w:t>
            </w:r>
          </w:p>
        </w:tc>
        <w:tc>
          <w:tcPr>
            <w:tcW w:w="4586" w:type="dxa"/>
            <w:vAlign w:val="center"/>
          </w:tcPr>
          <w:p w14:paraId="1D31E18A" w14:textId="77777777" w:rsidR="00664C40" w:rsidRDefault="00664C40" w:rsidP="000E6D5C">
            <w:pPr>
              <w:spacing w:line="360" w:lineRule="auto"/>
              <w:rPr>
                <w:rFonts w:ascii="Times New Roman" w:hAnsi="Times New Roman" w:cs="Times New Roman"/>
                <w:b/>
                <w:bCs/>
                <w:sz w:val="28"/>
                <w:szCs w:val="28"/>
              </w:rPr>
            </w:pPr>
          </w:p>
          <w:p w14:paraId="6CBBE0D2" w14:textId="3CE007BD" w:rsidR="00975962" w:rsidRPr="004D0C9E" w:rsidRDefault="00664C40" w:rsidP="004D0C9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D51B3">
              <w:rPr>
                <w:rFonts w:ascii="Times New Roman" w:hAnsi="Times New Roman" w:cs="Times New Roman"/>
                <w:b/>
                <w:bCs/>
                <w:sz w:val="28"/>
                <w:szCs w:val="28"/>
              </w:rPr>
              <w:t>Nguy</w:t>
            </w:r>
            <w:r w:rsidR="000E6D5C">
              <w:rPr>
                <w:rFonts w:ascii="Times New Roman" w:hAnsi="Times New Roman" w:cs="Times New Roman"/>
                <w:b/>
                <w:bCs/>
                <w:sz w:val="28"/>
                <w:szCs w:val="28"/>
              </w:rPr>
              <w:t>e</w:t>
            </w:r>
            <w:r w:rsidR="000D51B3">
              <w:rPr>
                <w:rFonts w:ascii="Times New Roman" w:hAnsi="Times New Roman" w:cs="Times New Roman"/>
                <w:b/>
                <w:bCs/>
                <w:sz w:val="28"/>
                <w:szCs w:val="28"/>
              </w:rPr>
              <w:t>n Minh Qu</w:t>
            </w:r>
            <w:r w:rsidR="000E6D5C">
              <w:rPr>
                <w:rFonts w:ascii="Times New Roman" w:hAnsi="Times New Roman" w:cs="Times New Roman"/>
                <w:b/>
                <w:bCs/>
                <w:sz w:val="28"/>
                <w:szCs w:val="28"/>
              </w:rPr>
              <w:t>a</w:t>
            </w:r>
            <w:r w:rsidR="000D51B3">
              <w:rPr>
                <w:rFonts w:ascii="Times New Roman" w:hAnsi="Times New Roman" w:cs="Times New Roman"/>
                <w:b/>
                <w:bCs/>
                <w:sz w:val="28"/>
                <w:szCs w:val="28"/>
              </w:rPr>
              <w:t>n</w:t>
            </w:r>
          </w:p>
        </w:tc>
      </w:tr>
      <w:tr w:rsidR="000D51B3" w:rsidRPr="004D0C9E" w14:paraId="04C08D75" w14:textId="77777777" w:rsidTr="00664C40">
        <w:trPr>
          <w:jc w:val="center"/>
        </w:trPr>
        <w:tc>
          <w:tcPr>
            <w:tcW w:w="4585" w:type="dxa"/>
            <w:vAlign w:val="center"/>
          </w:tcPr>
          <w:p w14:paraId="28D56B21" w14:textId="77777777" w:rsidR="000D51B3" w:rsidRPr="004D0C9E" w:rsidRDefault="000D51B3" w:rsidP="00E0562B">
            <w:pPr>
              <w:spacing w:line="360" w:lineRule="auto"/>
              <w:rPr>
                <w:rFonts w:ascii="Times New Roman" w:hAnsi="Times New Roman" w:cs="Times New Roman"/>
                <w:b/>
                <w:bCs/>
                <w:sz w:val="28"/>
                <w:szCs w:val="28"/>
              </w:rPr>
            </w:pPr>
          </w:p>
        </w:tc>
        <w:tc>
          <w:tcPr>
            <w:tcW w:w="4586" w:type="dxa"/>
            <w:vAlign w:val="center"/>
          </w:tcPr>
          <w:p w14:paraId="1E7B8C42" w14:textId="77777777" w:rsidR="000D51B3" w:rsidRPr="004D0C9E" w:rsidRDefault="000D51B3" w:rsidP="004D0C9E">
            <w:pPr>
              <w:spacing w:line="360" w:lineRule="auto"/>
              <w:jc w:val="center"/>
              <w:rPr>
                <w:rFonts w:ascii="Times New Roman" w:hAnsi="Times New Roman" w:cs="Times New Roman"/>
                <w:b/>
                <w:bCs/>
                <w:sz w:val="28"/>
                <w:szCs w:val="28"/>
              </w:rPr>
            </w:pPr>
          </w:p>
        </w:tc>
      </w:tr>
    </w:tbl>
    <w:p w14:paraId="446254E8" w14:textId="77777777" w:rsidR="00B37524" w:rsidRPr="004D0C9E" w:rsidRDefault="00B37524" w:rsidP="004D0C9E">
      <w:pPr>
        <w:spacing w:line="360" w:lineRule="auto"/>
        <w:rPr>
          <w:rFonts w:ascii="Times New Roman" w:hAnsi="Times New Roman" w:cs="Times New Roman"/>
          <w:sz w:val="28"/>
          <w:szCs w:val="28"/>
        </w:rPr>
      </w:pPr>
    </w:p>
    <w:sectPr w:rsidR="00B37524" w:rsidRPr="004D0C9E" w:rsidSect="004D0C9E">
      <w:pgSz w:w="11907" w:h="16840" w:code="9"/>
      <w:pgMar w:top="864" w:right="1152"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02A"/>
    <w:multiLevelType w:val="hybridMultilevel"/>
    <w:tmpl w:val="6CE86DB4"/>
    <w:lvl w:ilvl="0" w:tplc="DA186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47B8E"/>
    <w:multiLevelType w:val="hybridMultilevel"/>
    <w:tmpl w:val="938AA03E"/>
    <w:lvl w:ilvl="0" w:tplc="75A46E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3656230">
    <w:abstractNumId w:val="0"/>
  </w:num>
  <w:num w:numId="2" w16cid:durableId="151403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EB"/>
    <w:rsid w:val="00062AF8"/>
    <w:rsid w:val="00071C99"/>
    <w:rsid w:val="000774B0"/>
    <w:rsid w:val="0009603E"/>
    <w:rsid w:val="000D51B3"/>
    <w:rsid w:val="000E6D5C"/>
    <w:rsid w:val="001D00FB"/>
    <w:rsid w:val="001E2429"/>
    <w:rsid w:val="001F01DD"/>
    <w:rsid w:val="00265923"/>
    <w:rsid w:val="00296015"/>
    <w:rsid w:val="002D0E50"/>
    <w:rsid w:val="002D4564"/>
    <w:rsid w:val="002E3CF5"/>
    <w:rsid w:val="003023C2"/>
    <w:rsid w:val="00337710"/>
    <w:rsid w:val="003C2470"/>
    <w:rsid w:val="003F284A"/>
    <w:rsid w:val="0047799B"/>
    <w:rsid w:val="004D0C9E"/>
    <w:rsid w:val="005371EB"/>
    <w:rsid w:val="005D36E7"/>
    <w:rsid w:val="00620D30"/>
    <w:rsid w:val="00664C40"/>
    <w:rsid w:val="00670D29"/>
    <w:rsid w:val="006F7E8F"/>
    <w:rsid w:val="00747235"/>
    <w:rsid w:val="007C7D5C"/>
    <w:rsid w:val="007E0E5F"/>
    <w:rsid w:val="008524B4"/>
    <w:rsid w:val="00901F23"/>
    <w:rsid w:val="00954447"/>
    <w:rsid w:val="00975962"/>
    <w:rsid w:val="00A02F3B"/>
    <w:rsid w:val="00A14B19"/>
    <w:rsid w:val="00A16478"/>
    <w:rsid w:val="00A32B86"/>
    <w:rsid w:val="00A445F6"/>
    <w:rsid w:val="00AD2A03"/>
    <w:rsid w:val="00B17EA8"/>
    <w:rsid w:val="00B37524"/>
    <w:rsid w:val="00B562E2"/>
    <w:rsid w:val="00B91444"/>
    <w:rsid w:val="00B955C3"/>
    <w:rsid w:val="00B96158"/>
    <w:rsid w:val="00D22661"/>
    <w:rsid w:val="00D233CA"/>
    <w:rsid w:val="00D250D8"/>
    <w:rsid w:val="00D523C8"/>
    <w:rsid w:val="00D63ABB"/>
    <w:rsid w:val="00D70E10"/>
    <w:rsid w:val="00D90436"/>
    <w:rsid w:val="00DF4943"/>
    <w:rsid w:val="00E0562B"/>
    <w:rsid w:val="00E5652C"/>
    <w:rsid w:val="00F22066"/>
    <w:rsid w:val="00F2457A"/>
    <w:rsid w:val="00F77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5CCC"/>
  <w15:docId w15:val="{F3112D82-54C6-41A5-AEBE-2C081C22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3">
    <w:name w:val="003"/>
    <w:basedOn w:val="Normal"/>
    <w:rsid w:val="004D0C9E"/>
    <w:pPr>
      <w:pBdr>
        <w:top w:val="nil"/>
        <w:left w:val="nil"/>
        <w:bottom w:val="nil"/>
        <w:right w:val="nil"/>
        <w:between w:val="nil"/>
      </w:pBdr>
      <w:spacing w:after="0" w:line="360" w:lineRule="auto"/>
      <w:jc w:val="both"/>
    </w:pPr>
    <w:rPr>
      <w:rFonts w:ascii="Times New Roman" w:eastAsia="Times New Roman" w:hAnsi="Times New Roman" w:cs="Times New Roman"/>
      <w:b/>
      <w:i/>
      <w:color w:val="000000"/>
      <w:sz w:val="28"/>
      <w:szCs w:val="28"/>
    </w:rPr>
  </w:style>
  <w:style w:type="paragraph" w:customStyle="1" w:styleId="0002">
    <w:name w:val="0002"/>
    <w:basedOn w:val="Normal"/>
    <w:qFormat/>
    <w:rsid w:val="004D0C9E"/>
    <w:pPr>
      <w:keepNext/>
      <w:spacing w:after="0" w:line="360" w:lineRule="auto"/>
      <w:contextualSpacing/>
      <w:jc w:val="both"/>
    </w:pPr>
    <w:rPr>
      <w:rFonts w:ascii="Times New Roman" w:eastAsia="Times New Roman" w:hAnsi="Times New Roman" w:cs="Times New Roman"/>
      <w:b/>
      <w:bCs/>
      <w:iCs/>
      <w:sz w:val="28"/>
      <w:szCs w:val="28"/>
    </w:rPr>
  </w:style>
  <w:style w:type="paragraph" w:styleId="ListParagraph">
    <w:name w:val="List Paragraph"/>
    <w:basedOn w:val="Normal"/>
    <w:uiPriority w:val="34"/>
    <w:qFormat/>
    <w:rsid w:val="00B9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0107">
      <w:bodyDiv w:val="1"/>
      <w:marLeft w:val="0"/>
      <w:marRight w:val="0"/>
      <w:marTop w:val="0"/>
      <w:marBottom w:val="0"/>
      <w:divBdr>
        <w:top w:val="none" w:sz="0" w:space="0" w:color="auto"/>
        <w:left w:val="none" w:sz="0" w:space="0" w:color="auto"/>
        <w:bottom w:val="none" w:sz="0" w:space="0" w:color="auto"/>
        <w:right w:val="none" w:sz="0" w:space="0" w:color="auto"/>
      </w:divBdr>
    </w:div>
    <w:div w:id="16571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19BE-DE48-4F4D-A7D1-B91C30DA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dc:creator>
  <cp:lastModifiedBy>Quan Nguyen Minh</cp:lastModifiedBy>
  <cp:revision>10</cp:revision>
  <cp:lastPrinted>2025-11-17T20:38:00Z</cp:lastPrinted>
  <dcterms:created xsi:type="dcterms:W3CDTF">2025-11-14T21:20:00Z</dcterms:created>
  <dcterms:modified xsi:type="dcterms:W3CDTF">2026-01-28T21:37:00Z</dcterms:modified>
</cp:coreProperties>
</file>