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0501" w14:textId="0FB2190C" w:rsidR="00975962" w:rsidRPr="007E0E5F" w:rsidRDefault="005371EB" w:rsidP="007E0E5F">
      <w:pPr>
        <w:spacing w:line="360" w:lineRule="auto"/>
        <w:jc w:val="center"/>
        <w:rPr>
          <w:rFonts w:ascii="Times New Roman" w:hAnsi="Times New Roman" w:cs="Times New Roman"/>
          <w:b/>
          <w:bCs/>
          <w:sz w:val="28"/>
          <w:szCs w:val="28"/>
        </w:rPr>
      </w:pPr>
      <w:r w:rsidRPr="004D0C9E">
        <w:rPr>
          <w:rFonts w:ascii="Times New Roman" w:hAnsi="Times New Roman" w:cs="Times New Roman"/>
          <w:b/>
          <w:bCs/>
          <w:sz w:val="28"/>
          <w:szCs w:val="28"/>
        </w:rPr>
        <w:t>NHỮNG ĐÓNG GÓP LUẬN ÁN</w:t>
      </w:r>
    </w:p>
    <w:p w14:paraId="46FCC2E0" w14:textId="2CF267B6" w:rsidR="002D4564" w:rsidRPr="004D0C9E" w:rsidRDefault="005371EB" w:rsidP="002D4564">
      <w:pPr>
        <w:spacing w:after="120" w:line="288" w:lineRule="auto"/>
        <w:ind w:firstLine="720"/>
        <w:jc w:val="both"/>
        <w:rPr>
          <w:rFonts w:ascii="Times New Roman" w:hAnsi="Times New Roman" w:cs="Times New Roman"/>
          <w:sz w:val="28"/>
          <w:szCs w:val="28"/>
        </w:rPr>
      </w:pPr>
      <w:r w:rsidRPr="004D0C9E">
        <w:rPr>
          <w:rFonts w:ascii="Times New Roman" w:hAnsi="Times New Roman" w:cs="Times New Roman"/>
          <w:sz w:val="28"/>
          <w:szCs w:val="28"/>
        </w:rPr>
        <w:t>Tên luận án</w:t>
      </w:r>
      <w:r w:rsidR="00975962" w:rsidRPr="004D0C9E">
        <w:rPr>
          <w:rFonts w:ascii="Times New Roman" w:hAnsi="Times New Roman" w:cs="Times New Roman"/>
          <w:sz w:val="28"/>
          <w:szCs w:val="28"/>
        </w:rPr>
        <w:t xml:space="preserve"> </w:t>
      </w:r>
      <w:r w:rsidR="00975962" w:rsidRPr="004D0C9E">
        <w:rPr>
          <w:rFonts w:ascii="Times New Roman" w:hAnsi="Times New Roman" w:cs="Times New Roman"/>
          <w:b/>
          <w:bCs/>
          <w:i/>
          <w:iCs/>
          <w:sz w:val="28"/>
          <w:szCs w:val="28"/>
        </w:rPr>
        <w:t>“</w:t>
      </w:r>
      <w:r w:rsidR="00265923" w:rsidRPr="00265923">
        <w:rPr>
          <w:rFonts w:ascii="Times New Roman" w:hAnsi="Times New Roman" w:cs="Times New Roman"/>
          <w:b/>
          <w:bCs/>
          <w:i/>
          <w:iCs/>
          <w:sz w:val="28"/>
          <w:szCs w:val="28"/>
        </w:rPr>
        <w:t>Nghiên cứu nồng độ Klotho huyết thanh và mối liên quan</w:t>
      </w:r>
      <w:r w:rsidR="00712D98">
        <w:rPr>
          <w:rFonts w:ascii="Times New Roman" w:hAnsi="Times New Roman" w:cs="Times New Roman"/>
          <w:b/>
          <w:bCs/>
          <w:i/>
          <w:iCs/>
          <w:sz w:val="28"/>
          <w:szCs w:val="28"/>
        </w:rPr>
        <w:t xml:space="preserve"> đến</w:t>
      </w:r>
      <w:r w:rsidR="00265923" w:rsidRPr="00265923">
        <w:rPr>
          <w:rFonts w:ascii="Times New Roman" w:hAnsi="Times New Roman" w:cs="Times New Roman"/>
          <w:b/>
          <w:bCs/>
          <w:i/>
          <w:iCs/>
          <w:sz w:val="28"/>
          <w:szCs w:val="28"/>
        </w:rPr>
        <w:t xml:space="preserve"> một số rối loạn khoáng xương ở bệnh nhân bệnh thận mạn</w:t>
      </w:r>
      <w:r w:rsidR="00975962" w:rsidRPr="004D0C9E">
        <w:rPr>
          <w:rFonts w:ascii="Times New Roman" w:hAnsi="Times New Roman" w:cs="Times New Roman"/>
          <w:b/>
          <w:bCs/>
          <w:i/>
          <w:iCs/>
          <w:sz w:val="28"/>
          <w:szCs w:val="28"/>
        </w:rPr>
        <w:t>”</w:t>
      </w:r>
      <w:r w:rsidR="00975962" w:rsidRPr="004D0C9E">
        <w:rPr>
          <w:rFonts w:ascii="Times New Roman" w:hAnsi="Times New Roman" w:cs="Times New Roman"/>
          <w:sz w:val="28"/>
          <w:szCs w:val="28"/>
        </w:rPr>
        <w:t>.</w:t>
      </w:r>
    </w:p>
    <w:p w14:paraId="73A20ABD" w14:textId="15FE00D1" w:rsidR="002D4564" w:rsidRDefault="007E0E5F" w:rsidP="002D4564">
      <w:pPr>
        <w:spacing w:after="120" w:line="288" w:lineRule="auto"/>
        <w:ind w:firstLine="720"/>
        <w:jc w:val="both"/>
        <w:rPr>
          <w:rFonts w:ascii="Times New Roman" w:hAnsi="Times New Roman" w:cs="Times New Roman"/>
          <w:sz w:val="28"/>
          <w:szCs w:val="28"/>
        </w:rPr>
      </w:pPr>
      <w:r w:rsidRPr="007E0E5F">
        <w:rPr>
          <w:rFonts w:ascii="Times New Roman" w:hAnsi="Times New Roman" w:cs="Times New Roman"/>
          <w:sz w:val="28"/>
          <w:szCs w:val="28"/>
        </w:rPr>
        <w:t>Mã số: 9 72 01 07</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w:t>
      </w:r>
      <w:r w:rsidR="005371EB" w:rsidRPr="004D0C9E">
        <w:rPr>
          <w:rFonts w:ascii="Times New Roman" w:hAnsi="Times New Roman" w:cs="Times New Roman"/>
          <w:sz w:val="28"/>
          <w:szCs w:val="28"/>
        </w:rPr>
        <w:t>gành: Nộ</w:t>
      </w:r>
      <w:r w:rsidR="00975962" w:rsidRPr="004D0C9E">
        <w:rPr>
          <w:rFonts w:ascii="Times New Roman" w:hAnsi="Times New Roman" w:cs="Times New Roman"/>
          <w:sz w:val="28"/>
          <w:szCs w:val="28"/>
        </w:rPr>
        <w:t>i khoa</w:t>
      </w:r>
      <w:r w:rsidR="00975962" w:rsidRPr="004D0C9E">
        <w:rPr>
          <w:rFonts w:ascii="Times New Roman" w:hAnsi="Times New Roman" w:cs="Times New Roman"/>
          <w:sz w:val="28"/>
          <w:szCs w:val="28"/>
        </w:rPr>
        <w:tab/>
      </w:r>
    </w:p>
    <w:p w14:paraId="3FA94E6C" w14:textId="3E09B8A9" w:rsidR="00975962" w:rsidRPr="004D0C9E" w:rsidRDefault="007E0E5F" w:rsidP="002D4564">
      <w:pPr>
        <w:spacing w:after="120" w:line="288" w:lineRule="auto"/>
        <w:ind w:firstLine="720"/>
        <w:jc w:val="both"/>
        <w:rPr>
          <w:rFonts w:ascii="Times New Roman" w:hAnsi="Times New Roman" w:cs="Times New Roman"/>
          <w:sz w:val="28"/>
          <w:szCs w:val="28"/>
        </w:rPr>
      </w:pPr>
      <w:r w:rsidRPr="007E0E5F">
        <w:rPr>
          <w:rFonts w:ascii="Times New Roman" w:hAnsi="Times New Roman" w:cs="Times New Roman"/>
          <w:sz w:val="28"/>
          <w:szCs w:val="28"/>
        </w:rPr>
        <w:t xml:space="preserve">Họ và tên NCS: </w:t>
      </w:r>
      <w:r w:rsidRPr="007E0E5F">
        <w:rPr>
          <w:rFonts w:ascii="Times New Roman" w:hAnsi="Times New Roman" w:cs="Times New Roman"/>
          <w:b/>
          <w:bCs/>
          <w:sz w:val="28"/>
          <w:szCs w:val="28"/>
        </w:rPr>
        <w:t>NGUYỄN MINH QUÂN</w:t>
      </w:r>
      <w:r w:rsidRPr="007E0E5F">
        <w:rPr>
          <w:rFonts w:ascii="Times New Roman" w:hAnsi="Times New Roman" w:cs="Times New Roman"/>
          <w:sz w:val="28"/>
          <w:szCs w:val="28"/>
        </w:rPr>
        <w:t xml:space="preserve"> </w:t>
      </w:r>
      <w:r>
        <w:rPr>
          <w:rFonts w:ascii="Times New Roman" w:hAnsi="Times New Roman" w:cs="Times New Roman"/>
          <w:sz w:val="28"/>
          <w:szCs w:val="28"/>
        </w:rPr>
        <w:tab/>
      </w:r>
      <w:r w:rsidRPr="007E0E5F">
        <w:rPr>
          <w:rFonts w:ascii="Times New Roman" w:hAnsi="Times New Roman" w:cs="Times New Roman"/>
          <w:sz w:val="28"/>
          <w:szCs w:val="28"/>
        </w:rPr>
        <w:t>Khóa đào tạo: 2022</w:t>
      </w:r>
    </w:p>
    <w:p w14:paraId="69E09442" w14:textId="151D3319" w:rsidR="002D4564" w:rsidRPr="004D0C9E" w:rsidRDefault="007E0E5F" w:rsidP="002D4564">
      <w:pPr>
        <w:spacing w:after="120" w:line="288" w:lineRule="auto"/>
        <w:ind w:firstLine="720"/>
        <w:jc w:val="both"/>
        <w:rPr>
          <w:rFonts w:ascii="Times New Roman" w:hAnsi="Times New Roman" w:cs="Times New Roman"/>
          <w:sz w:val="28"/>
          <w:szCs w:val="28"/>
        </w:rPr>
      </w:pPr>
      <w:r w:rsidRPr="007E0E5F">
        <w:rPr>
          <w:rFonts w:ascii="Times New Roman" w:hAnsi="Times New Roman" w:cs="Times New Roman"/>
          <w:sz w:val="28"/>
          <w:szCs w:val="28"/>
        </w:rPr>
        <w:t>Chức danh, học vị, họ và tên người hướng dẫn</w:t>
      </w:r>
      <w:r w:rsidR="005371EB" w:rsidRPr="004D0C9E">
        <w:rPr>
          <w:rFonts w:ascii="Times New Roman" w:hAnsi="Times New Roman" w:cs="Times New Roman"/>
          <w:sz w:val="28"/>
          <w:szCs w:val="28"/>
        </w:rPr>
        <w:t xml:space="preserve">: </w:t>
      </w:r>
      <w:r w:rsidR="00975962" w:rsidRPr="004D0C9E">
        <w:rPr>
          <w:rFonts w:ascii="Times New Roman" w:hAnsi="Times New Roman" w:cs="Times New Roman"/>
          <w:sz w:val="28"/>
          <w:szCs w:val="28"/>
        </w:rPr>
        <w:t>GS. TS</w:t>
      </w:r>
      <w:r w:rsidR="004D0C9E">
        <w:rPr>
          <w:rFonts w:ascii="Times New Roman" w:hAnsi="Times New Roman" w:cs="Times New Roman"/>
          <w:sz w:val="28"/>
          <w:szCs w:val="28"/>
        </w:rPr>
        <w:t>.</w:t>
      </w:r>
      <w:r w:rsidR="00975962" w:rsidRPr="004D0C9E">
        <w:rPr>
          <w:rFonts w:ascii="Times New Roman" w:hAnsi="Times New Roman" w:cs="Times New Roman"/>
          <w:sz w:val="28"/>
          <w:szCs w:val="28"/>
        </w:rPr>
        <w:t xml:space="preserve"> </w:t>
      </w:r>
      <w:r>
        <w:rPr>
          <w:rFonts w:ascii="Times New Roman" w:hAnsi="Times New Roman" w:cs="Times New Roman"/>
          <w:sz w:val="28"/>
          <w:szCs w:val="28"/>
        </w:rPr>
        <w:t xml:space="preserve">BS. </w:t>
      </w:r>
      <w:r w:rsidR="00265923">
        <w:rPr>
          <w:rFonts w:ascii="Times New Roman" w:hAnsi="Times New Roman" w:cs="Times New Roman"/>
          <w:sz w:val="28"/>
          <w:szCs w:val="28"/>
        </w:rPr>
        <w:t>Võ Tam</w:t>
      </w:r>
    </w:p>
    <w:p w14:paraId="3161EF11" w14:textId="1C3E0A58" w:rsidR="002D4564" w:rsidRDefault="007E0E5F" w:rsidP="002D4564">
      <w:pPr>
        <w:spacing w:after="120" w:line="288" w:lineRule="auto"/>
        <w:ind w:firstLine="720"/>
        <w:jc w:val="both"/>
        <w:rPr>
          <w:rFonts w:ascii="Times New Roman" w:hAnsi="Times New Roman" w:cs="Times New Roman"/>
          <w:sz w:val="28"/>
          <w:szCs w:val="28"/>
        </w:rPr>
      </w:pPr>
      <w:r w:rsidRPr="007E0E5F">
        <w:rPr>
          <w:rFonts w:ascii="Times New Roman" w:hAnsi="Times New Roman" w:cs="Times New Roman"/>
          <w:sz w:val="28"/>
          <w:szCs w:val="28"/>
        </w:rPr>
        <w:t>Tên đơn vị đào tạo: Trường Đại học Y Dược, Đại học Huế.</w:t>
      </w:r>
    </w:p>
    <w:p w14:paraId="3CAB8626" w14:textId="77777777" w:rsidR="007E0E5F" w:rsidRDefault="007E0E5F" w:rsidP="007E0E5F">
      <w:pPr>
        <w:spacing w:after="0" w:line="288" w:lineRule="auto"/>
        <w:jc w:val="both"/>
        <w:rPr>
          <w:rFonts w:ascii="Times New Roman" w:hAnsi="Times New Roman" w:cs="Times New Roman"/>
          <w:sz w:val="28"/>
          <w:szCs w:val="28"/>
        </w:rPr>
      </w:pPr>
      <w:r w:rsidRPr="007E0E5F">
        <w:rPr>
          <w:rFonts w:ascii="Times New Roman" w:hAnsi="Times New Roman" w:cs="Times New Roman"/>
          <w:b/>
          <w:bCs/>
          <w:sz w:val="28"/>
          <w:szCs w:val="28"/>
        </w:rPr>
        <w:t xml:space="preserve">Nội dung: </w:t>
      </w:r>
      <w:r w:rsidRPr="007E0E5F">
        <w:rPr>
          <w:rFonts w:ascii="Times New Roman" w:hAnsi="Times New Roman" w:cs="Times New Roman"/>
          <w:sz w:val="28"/>
          <w:szCs w:val="28"/>
        </w:rPr>
        <w:t>nêu ngắn gọn những đóng góp mới về mặt học thuật, lý luận, những luận điểm mới rút ra được từ kết quả nghiên cứu, khảo sát của luận án</w:t>
      </w:r>
    </w:p>
    <w:p w14:paraId="16534D96" w14:textId="77777777" w:rsidR="00664C40" w:rsidRDefault="002D4564" w:rsidP="002D4564">
      <w:pPr>
        <w:tabs>
          <w:tab w:val="left" w:pos="851"/>
        </w:tabs>
        <w:spacing w:after="0" w:line="288" w:lineRule="auto"/>
        <w:ind w:firstLine="720"/>
        <w:jc w:val="both"/>
        <w:rPr>
          <w:rFonts w:ascii="Times New Roman" w:hAnsi="Times New Roman" w:cs="Times New Roman"/>
          <w:sz w:val="28"/>
          <w:szCs w:val="28"/>
        </w:rPr>
      </w:pPr>
      <w:r w:rsidRPr="002D4564">
        <w:rPr>
          <w:rFonts w:ascii="Times New Roman" w:hAnsi="Times New Roman" w:cs="Times New Roman"/>
          <w:sz w:val="28"/>
          <w:szCs w:val="28"/>
        </w:rPr>
        <w:t xml:space="preserve">1- Đây là nghiên cứu đầu tiên trong nước khảo sát một cách hệ thống nồng độ Klotho huyết thanh ở đầy đủ các giai đoạn bệnh thận mạn, bao gồm bệnh nhân giai đoạn 1–5 chưa lọc máu và bệnh nhân lọc máu chu kỳ, đồng thời đánh giá mối liên quan của Klotho với các yếu tố lâm sàng, chỉ số sinh hóa, rối loạn khoáng – xương và mật độ xương. </w:t>
      </w:r>
      <w:r w:rsidR="00664C40" w:rsidRPr="00664C40">
        <w:rPr>
          <w:rFonts w:ascii="Times New Roman" w:hAnsi="Times New Roman" w:cs="Times New Roman"/>
          <w:sz w:val="28"/>
          <w:szCs w:val="28"/>
        </w:rPr>
        <w:t>Nghiên cứu cung cấp dữ liệu nền trong nước về đặc điểm phân bố nồng độ Klotho huyết thanh theo các giai đoạn bệnh thận mạn và theo thời gian lọc máu tại thời điểm khảo sát.</w:t>
      </w:r>
    </w:p>
    <w:p w14:paraId="470E9A2E" w14:textId="48BD041B" w:rsidR="002D4564" w:rsidRPr="002D4564" w:rsidRDefault="002D4564" w:rsidP="002D4564">
      <w:pPr>
        <w:tabs>
          <w:tab w:val="left" w:pos="851"/>
        </w:tabs>
        <w:spacing w:after="0" w:line="288" w:lineRule="auto"/>
        <w:ind w:firstLine="720"/>
        <w:jc w:val="both"/>
        <w:rPr>
          <w:rFonts w:ascii="Times New Roman" w:hAnsi="Times New Roman" w:cs="Times New Roman"/>
          <w:sz w:val="28"/>
          <w:szCs w:val="28"/>
        </w:rPr>
      </w:pPr>
      <w:r w:rsidRPr="002D4564">
        <w:rPr>
          <w:rFonts w:ascii="Times New Roman" w:hAnsi="Times New Roman" w:cs="Times New Roman"/>
          <w:sz w:val="28"/>
          <w:szCs w:val="28"/>
        </w:rPr>
        <w:t>2- Nghiên cứu đóng góp cho thực hành lâm sàng khi chứng minh nồng độ Klotho huyết thanh giảm sớm từ bệnh thận mạn giai đoạn 3 và có mối liên quan chặt chẽ với mức lọc cầu thận, qua đó cho thấy giá trị của Klotho như một dấu ấn sinh học hỗ trợ đánh giá mức độ suy giảm chức năng thận và theo dõi tiến triển bệnh. Kết quả nghiên cứu gợi ý khả năng phối hợp Klotho với các chỉ số truyền thống trong quản lý bệnh nhân bệnh thận mạn.</w:t>
      </w:r>
    </w:p>
    <w:p w14:paraId="5038845F" w14:textId="5B3A39CD" w:rsidR="004D0C9E" w:rsidRPr="00D63ABB" w:rsidRDefault="002D4564" w:rsidP="002D4564">
      <w:pPr>
        <w:tabs>
          <w:tab w:val="left" w:pos="851"/>
        </w:tabs>
        <w:spacing w:after="0" w:line="288" w:lineRule="auto"/>
        <w:ind w:firstLine="720"/>
        <w:jc w:val="both"/>
        <w:rPr>
          <w:rFonts w:ascii="Times New Roman" w:hAnsi="Times New Roman" w:cs="Times New Roman"/>
          <w:sz w:val="28"/>
          <w:szCs w:val="28"/>
        </w:rPr>
      </w:pPr>
      <w:r w:rsidRPr="002D4564">
        <w:rPr>
          <w:rFonts w:ascii="Times New Roman" w:hAnsi="Times New Roman" w:cs="Times New Roman"/>
          <w:sz w:val="28"/>
          <w:szCs w:val="28"/>
        </w:rPr>
        <w:t>3- Nghiên cứu đóng góp về mặt học thuật và sinh bệnh học khi</w:t>
      </w:r>
      <w:r w:rsidR="00664C40">
        <w:rPr>
          <w:rFonts w:ascii="Times New Roman" w:hAnsi="Times New Roman" w:cs="Times New Roman"/>
          <w:sz w:val="28"/>
          <w:szCs w:val="28"/>
        </w:rPr>
        <w:t xml:space="preserve"> góp phần</w:t>
      </w:r>
      <w:r w:rsidRPr="002D4564">
        <w:rPr>
          <w:rFonts w:ascii="Times New Roman" w:hAnsi="Times New Roman" w:cs="Times New Roman"/>
          <w:sz w:val="28"/>
          <w:szCs w:val="28"/>
        </w:rPr>
        <w:t xml:space="preserve"> làm rõ mối liên hệ giữa Klotho huyết thanh với rối loạn khoáng – xương trong bệnh thận mạn. Cụ thể, Klotho huyết thanh có mối liên quan nghịch có ý nghĩa với PTH ở bệnh nhân chưa lọc máu và giảm </w:t>
      </w:r>
      <w:r w:rsidR="00664C40">
        <w:rPr>
          <w:rFonts w:ascii="Times New Roman" w:hAnsi="Times New Roman" w:cs="Times New Roman"/>
          <w:sz w:val="28"/>
          <w:szCs w:val="28"/>
        </w:rPr>
        <w:t xml:space="preserve">có ý nghĩa </w:t>
      </w:r>
      <w:r w:rsidRPr="002D4564">
        <w:rPr>
          <w:rFonts w:ascii="Times New Roman" w:hAnsi="Times New Roman" w:cs="Times New Roman"/>
          <w:sz w:val="28"/>
          <w:szCs w:val="28"/>
        </w:rPr>
        <w:t>ở bệnh nhân lọc máu chu kỳ có loãng xương tại vị trí toàn bộ xương đùi. Những phát hiện này góp phần làm sáng tỏ cơ chế bệnh sinh của CKD–MBD và mở ra hướng nghiên cứu tiếp theo về giá trị tiên lượng và hỗ trợ quản lý rối loạn khoáng – xương ở bệnh nhân bệnh thận mạn.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86"/>
      </w:tblGrid>
      <w:tr w:rsidR="004D0C9E" w:rsidRPr="004D0C9E" w14:paraId="170C230E" w14:textId="77777777" w:rsidTr="00664C40">
        <w:trPr>
          <w:jc w:val="center"/>
        </w:trPr>
        <w:tc>
          <w:tcPr>
            <w:tcW w:w="4585" w:type="dxa"/>
            <w:vAlign w:val="center"/>
          </w:tcPr>
          <w:p w14:paraId="233B03D6" w14:textId="77777777" w:rsidR="00975962" w:rsidRPr="004D0C9E" w:rsidRDefault="00975962" w:rsidP="00664C40">
            <w:pPr>
              <w:spacing w:line="288" w:lineRule="auto"/>
              <w:rPr>
                <w:rFonts w:ascii="Times New Roman" w:hAnsi="Times New Roman" w:cs="Times New Roman"/>
                <w:sz w:val="28"/>
                <w:szCs w:val="28"/>
              </w:rPr>
            </w:pPr>
          </w:p>
        </w:tc>
        <w:tc>
          <w:tcPr>
            <w:tcW w:w="4586" w:type="dxa"/>
            <w:vAlign w:val="center"/>
          </w:tcPr>
          <w:p w14:paraId="069A2A06" w14:textId="76E2C89B" w:rsidR="00975962" w:rsidRDefault="00975962" w:rsidP="00D22661">
            <w:pPr>
              <w:spacing w:line="288" w:lineRule="auto"/>
              <w:jc w:val="center"/>
              <w:rPr>
                <w:rFonts w:ascii="Times New Roman" w:hAnsi="Times New Roman" w:cs="Times New Roman"/>
                <w:i/>
                <w:iCs/>
                <w:sz w:val="28"/>
                <w:szCs w:val="28"/>
              </w:rPr>
            </w:pPr>
            <w:r w:rsidRPr="001A3227">
              <w:rPr>
                <w:rFonts w:ascii="Times New Roman" w:hAnsi="Times New Roman" w:cs="Times New Roman"/>
                <w:i/>
                <w:iCs/>
                <w:sz w:val="28"/>
                <w:szCs w:val="28"/>
              </w:rPr>
              <w:t>Huế, ngày</w:t>
            </w:r>
            <w:r w:rsidR="00E0562B" w:rsidRPr="001A3227">
              <w:rPr>
                <w:rFonts w:ascii="Times New Roman" w:hAnsi="Times New Roman" w:cs="Times New Roman"/>
                <w:i/>
                <w:iCs/>
                <w:sz w:val="28"/>
                <w:szCs w:val="28"/>
              </w:rPr>
              <w:t xml:space="preserve"> </w:t>
            </w:r>
            <w:r w:rsidR="001A3227" w:rsidRPr="001A3227">
              <w:rPr>
                <w:rFonts w:ascii="Times New Roman" w:hAnsi="Times New Roman" w:cs="Times New Roman"/>
                <w:i/>
                <w:iCs/>
                <w:sz w:val="28"/>
                <w:szCs w:val="28"/>
              </w:rPr>
              <w:t>26</w:t>
            </w:r>
            <w:r w:rsidR="00E0562B" w:rsidRPr="001A3227">
              <w:rPr>
                <w:rFonts w:ascii="Times New Roman" w:hAnsi="Times New Roman" w:cs="Times New Roman"/>
                <w:i/>
                <w:iCs/>
                <w:sz w:val="28"/>
                <w:szCs w:val="28"/>
              </w:rPr>
              <w:t xml:space="preserve"> </w:t>
            </w:r>
            <w:r w:rsidRPr="001A3227">
              <w:rPr>
                <w:rFonts w:ascii="Times New Roman" w:hAnsi="Times New Roman" w:cs="Times New Roman"/>
                <w:i/>
                <w:iCs/>
                <w:sz w:val="28"/>
                <w:szCs w:val="28"/>
              </w:rPr>
              <w:t>tháng</w:t>
            </w:r>
            <w:r w:rsidR="00E0562B" w:rsidRPr="001A3227">
              <w:rPr>
                <w:rFonts w:ascii="Times New Roman" w:hAnsi="Times New Roman" w:cs="Times New Roman"/>
                <w:i/>
                <w:iCs/>
                <w:sz w:val="28"/>
                <w:szCs w:val="28"/>
              </w:rPr>
              <w:t xml:space="preserve"> </w:t>
            </w:r>
            <w:r w:rsidR="001A3227" w:rsidRPr="001A3227">
              <w:rPr>
                <w:rFonts w:ascii="Times New Roman" w:hAnsi="Times New Roman" w:cs="Times New Roman"/>
                <w:i/>
                <w:iCs/>
                <w:sz w:val="28"/>
                <w:szCs w:val="28"/>
              </w:rPr>
              <w:t>01</w:t>
            </w:r>
            <w:r w:rsidRPr="001A3227">
              <w:rPr>
                <w:rFonts w:ascii="Times New Roman" w:hAnsi="Times New Roman" w:cs="Times New Roman"/>
                <w:i/>
                <w:iCs/>
                <w:sz w:val="28"/>
                <w:szCs w:val="28"/>
              </w:rPr>
              <w:t xml:space="preserve"> năm 202</w:t>
            </w:r>
            <w:r w:rsidR="001A3227" w:rsidRPr="001A3227">
              <w:rPr>
                <w:rFonts w:ascii="Times New Roman" w:hAnsi="Times New Roman" w:cs="Times New Roman"/>
                <w:i/>
                <w:iCs/>
                <w:sz w:val="28"/>
                <w:szCs w:val="28"/>
              </w:rPr>
              <w:t>6</w:t>
            </w:r>
          </w:p>
          <w:p w14:paraId="2A0EDB9F" w14:textId="149A2EA4" w:rsidR="002D4564" w:rsidRPr="004D0C9E" w:rsidRDefault="002D4564" w:rsidP="00D22661">
            <w:pPr>
              <w:spacing w:line="288" w:lineRule="auto"/>
              <w:jc w:val="center"/>
              <w:rPr>
                <w:rFonts w:ascii="Times New Roman" w:hAnsi="Times New Roman" w:cs="Times New Roman"/>
                <w:i/>
                <w:iCs/>
                <w:sz w:val="28"/>
                <w:szCs w:val="28"/>
              </w:rPr>
            </w:pPr>
          </w:p>
        </w:tc>
      </w:tr>
      <w:tr w:rsidR="00975962" w:rsidRPr="004D0C9E" w14:paraId="1F09E578" w14:textId="77777777" w:rsidTr="00664C40">
        <w:trPr>
          <w:jc w:val="center"/>
        </w:trPr>
        <w:tc>
          <w:tcPr>
            <w:tcW w:w="4585" w:type="dxa"/>
            <w:vAlign w:val="center"/>
          </w:tcPr>
          <w:p w14:paraId="47A97DB8" w14:textId="4F31682F" w:rsidR="00975962" w:rsidRPr="007E0E5F" w:rsidRDefault="007E0E5F" w:rsidP="00664C40">
            <w:pPr>
              <w:spacing w:line="288" w:lineRule="auto"/>
              <w:rPr>
                <w:rFonts w:ascii="Times New Roman" w:hAnsi="Times New Roman" w:cs="Times New Roman"/>
                <w:b/>
                <w:bCs/>
                <w:sz w:val="28"/>
                <w:szCs w:val="28"/>
              </w:rPr>
            </w:pPr>
            <w:r w:rsidRPr="007E0E5F">
              <w:rPr>
                <w:rFonts w:ascii="Times New Roman" w:hAnsi="Times New Roman" w:cs="Times New Roman"/>
                <w:b/>
                <w:bCs/>
                <w:sz w:val="28"/>
                <w:szCs w:val="28"/>
              </w:rPr>
              <w:t>Chữ ký của người h</w:t>
            </w:r>
            <w:r>
              <w:rPr>
                <w:rFonts w:ascii="Times New Roman" w:hAnsi="Times New Roman" w:cs="Times New Roman"/>
                <w:b/>
                <w:bCs/>
                <w:sz w:val="28"/>
                <w:szCs w:val="28"/>
              </w:rPr>
              <w:t>ướng dẫn</w:t>
            </w:r>
          </w:p>
        </w:tc>
        <w:tc>
          <w:tcPr>
            <w:tcW w:w="4586" w:type="dxa"/>
            <w:vAlign w:val="center"/>
          </w:tcPr>
          <w:p w14:paraId="4C48C712" w14:textId="447A9FA7" w:rsidR="00975962" w:rsidRPr="004D0C9E" w:rsidRDefault="007E0E5F" w:rsidP="00D22661">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Chữ ký của NCS</w:t>
            </w:r>
          </w:p>
        </w:tc>
      </w:tr>
      <w:tr w:rsidR="00975962" w:rsidRPr="004D0C9E" w14:paraId="7EACC083" w14:textId="77777777" w:rsidTr="00664C40">
        <w:trPr>
          <w:jc w:val="center"/>
        </w:trPr>
        <w:tc>
          <w:tcPr>
            <w:tcW w:w="4585" w:type="dxa"/>
            <w:vAlign w:val="center"/>
          </w:tcPr>
          <w:p w14:paraId="4CCF0E39" w14:textId="77777777" w:rsidR="00664C40" w:rsidRDefault="00664C40" w:rsidP="000D51B3">
            <w:pPr>
              <w:spacing w:line="360" w:lineRule="auto"/>
              <w:jc w:val="center"/>
              <w:rPr>
                <w:rFonts w:ascii="Times New Roman" w:hAnsi="Times New Roman" w:cs="Times New Roman"/>
                <w:b/>
                <w:bCs/>
                <w:sz w:val="28"/>
                <w:szCs w:val="28"/>
              </w:rPr>
            </w:pPr>
          </w:p>
          <w:p w14:paraId="3BD2681A" w14:textId="77777777" w:rsidR="00664C40" w:rsidRDefault="00664C40" w:rsidP="000D51B3">
            <w:pPr>
              <w:spacing w:line="360" w:lineRule="auto"/>
              <w:jc w:val="center"/>
              <w:rPr>
                <w:rFonts w:ascii="Times New Roman" w:hAnsi="Times New Roman" w:cs="Times New Roman"/>
                <w:b/>
                <w:bCs/>
                <w:sz w:val="28"/>
                <w:szCs w:val="28"/>
              </w:rPr>
            </w:pPr>
          </w:p>
          <w:p w14:paraId="2173A634" w14:textId="50C6E281" w:rsidR="00975962" w:rsidRPr="004D0C9E" w:rsidRDefault="00664C40" w:rsidP="00664C40">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B562E2" w:rsidRPr="004D0C9E">
              <w:rPr>
                <w:rFonts w:ascii="Times New Roman" w:hAnsi="Times New Roman" w:cs="Times New Roman"/>
                <w:b/>
                <w:bCs/>
                <w:sz w:val="28"/>
                <w:szCs w:val="28"/>
              </w:rPr>
              <w:t>GS. TS</w:t>
            </w:r>
            <w:r w:rsidR="007E0E5F">
              <w:rPr>
                <w:rFonts w:ascii="Times New Roman" w:hAnsi="Times New Roman" w:cs="Times New Roman"/>
                <w:b/>
                <w:bCs/>
                <w:sz w:val="28"/>
                <w:szCs w:val="28"/>
              </w:rPr>
              <w:t>.BS.</w:t>
            </w:r>
            <w:r w:rsidR="00B562E2" w:rsidRPr="004D0C9E">
              <w:rPr>
                <w:rFonts w:ascii="Times New Roman" w:hAnsi="Times New Roman" w:cs="Times New Roman"/>
                <w:b/>
                <w:bCs/>
                <w:sz w:val="28"/>
                <w:szCs w:val="28"/>
              </w:rPr>
              <w:t xml:space="preserve"> </w:t>
            </w:r>
            <w:r w:rsidR="000D51B3">
              <w:rPr>
                <w:rFonts w:ascii="Times New Roman" w:hAnsi="Times New Roman" w:cs="Times New Roman"/>
                <w:b/>
                <w:bCs/>
                <w:sz w:val="28"/>
                <w:szCs w:val="28"/>
              </w:rPr>
              <w:t>Võ Tam</w:t>
            </w:r>
          </w:p>
        </w:tc>
        <w:tc>
          <w:tcPr>
            <w:tcW w:w="4586" w:type="dxa"/>
            <w:vAlign w:val="center"/>
          </w:tcPr>
          <w:p w14:paraId="5326D154" w14:textId="77777777" w:rsidR="00664C40" w:rsidRDefault="00664C40" w:rsidP="004D0C9E">
            <w:pPr>
              <w:spacing w:line="360" w:lineRule="auto"/>
              <w:jc w:val="center"/>
              <w:rPr>
                <w:rFonts w:ascii="Times New Roman" w:hAnsi="Times New Roman" w:cs="Times New Roman"/>
                <w:b/>
                <w:bCs/>
                <w:sz w:val="28"/>
                <w:szCs w:val="28"/>
              </w:rPr>
            </w:pPr>
          </w:p>
          <w:p w14:paraId="1D31E18A" w14:textId="77777777" w:rsidR="00664C40" w:rsidRDefault="00664C40" w:rsidP="004D0C9E">
            <w:pPr>
              <w:spacing w:line="360" w:lineRule="auto"/>
              <w:jc w:val="center"/>
              <w:rPr>
                <w:rFonts w:ascii="Times New Roman" w:hAnsi="Times New Roman" w:cs="Times New Roman"/>
                <w:b/>
                <w:bCs/>
                <w:sz w:val="28"/>
                <w:szCs w:val="28"/>
              </w:rPr>
            </w:pPr>
          </w:p>
          <w:p w14:paraId="6CBBE0D2" w14:textId="1BEDBBB1" w:rsidR="00975962" w:rsidRPr="004D0C9E" w:rsidRDefault="00664C40" w:rsidP="004D0C9E">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0D51B3">
              <w:rPr>
                <w:rFonts w:ascii="Times New Roman" w:hAnsi="Times New Roman" w:cs="Times New Roman"/>
                <w:b/>
                <w:bCs/>
                <w:sz w:val="28"/>
                <w:szCs w:val="28"/>
              </w:rPr>
              <w:t>Nguyễn Minh Quân</w:t>
            </w:r>
          </w:p>
        </w:tc>
      </w:tr>
      <w:tr w:rsidR="000D51B3" w:rsidRPr="004D0C9E" w14:paraId="04C08D75" w14:textId="77777777" w:rsidTr="00664C40">
        <w:trPr>
          <w:jc w:val="center"/>
        </w:trPr>
        <w:tc>
          <w:tcPr>
            <w:tcW w:w="4585" w:type="dxa"/>
            <w:vAlign w:val="center"/>
          </w:tcPr>
          <w:p w14:paraId="28D56B21" w14:textId="77777777" w:rsidR="000D51B3" w:rsidRPr="004D0C9E" w:rsidRDefault="000D51B3" w:rsidP="00E0562B">
            <w:pPr>
              <w:spacing w:line="360" w:lineRule="auto"/>
              <w:rPr>
                <w:rFonts w:ascii="Times New Roman" w:hAnsi="Times New Roman" w:cs="Times New Roman"/>
                <w:b/>
                <w:bCs/>
                <w:sz w:val="28"/>
                <w:szCs w:val="28"/>
              </w:rPr>
            </w:pPr>
          </w:p>
        </w:tc>
        <w:tc>
          <w:tcPr>
            <w:tcW w:w="4586" w:type="dxa"/>
            <w:vAlign w:val="center"/>
          </w:tcPr>
          <w:p w14:paraId="1E7B8C42" w14:textId="77777777" w:rsidR="000D51B3" w:rsidRPr="004D0C9E" w:rsidRDefault="000D51B3" w:rsidP="004D0C9E">
            <w:pPr>
              <w:spacing w:line="360" w:lineRule="auto"/>
              <w:jc w:val="center"/>
              <w:rPr>
                <w:rFonts w:ascii="Times New Roman" w:hAnsi="Times New Roman" w:cs="Times New Roman"/>
                <w:b/>
                <w:bCs/>
                <w:sz w:val="28"/>
                <w:szCs w:val="28"/>
              </w:rPr>
            </w:pPr>
          </w:p>
        </w:tc>
      </w:tr>
    </w:tbl>
    <w:p w14:paraId="446254E8" w14:textId="77777777" w:rsidR="00B37524" w:rsidRPr="004D0C9E" w:rsidRDefault="00B37524" w:rsidP="004D0C9E">
      <w:pPr>
        <w:spacing w:line="360" w:lineRule="auto"/>
        <w:rPr>
          <w:rFonts w:ascii="Times New Roman" w:hAnsi="Times New Roman" w:cs="Times New Roman"/>
          <w:sz w:val="28"/>
          <w:szCs w:val="28"/>
        </w:rPr>
      </w:pPr>
    </w:p>
    <w:sectPr w:rsidR="00B37524" w:rsidRPr="004D0C9E" w:rsidSect="004D0C9E">
      <w:pgSz w:w="11907" w:h="16840" w:code="9"/>
      <w:pgMar w:top="864" w:right="1152"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02A"/>
    <w:multiLevelType w:val="hybridMultilevel"/>
    <w:tmpl w:val="6CE86DB4"/>
    <w:lvl w:ilvl="0" w:tplc="DA186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047B8E"/>
    <w:multiLevelType w:val="hybridMultilevel"/>
    <w:tmpl w:val="938AA03E"/>
    <w:lvl w:ilvl="0" w:tplc="75A46E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3656230">
    <w:abstractNumId w:val="0"/>
  </w:num>
  <w:num w:numId="2" w16cid:durableId="151403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EB"/>
    <w:rsid w:val="00062AF8"/>
    <w:rsid w:val="000774B0"/>
    <w:rsid w:val="0009603E"/>
    <w:rsid w:val="000D51B3"/>
    <w:rsid w:val="001A3227"/>
    <w:rsid w:val="001D00FB"/>
    <w:rsid w:val="001E2429"/>
    <w:rsid w:val="001F01DD"/>
    <w:rsid w:val="00265923"/>
    <w:rsid w:val="00296015"/>
    <w:rsid w:val="002C11E0"/>
    <w:rsid w:val="002D0E50"/>
    <w:rsid w:val="002D4564"/>
    <w:rsid w:val="002E3CF5"/>
    <w:rsid w:val="003023C2"/>
    <w:rsid w:val="00337710"/>
    <w:rsid w:val="003C2470"/>
    <w:rsid w:val="003F284A"/>
    <w:rsid w:val="0047799B"/>
    <w:rsid w:val="004D0C9E"/>
    <w:rsid w:val="005371EB"/>
    <w:rsid w:val="005D36E7"/>
    <w:rsid w:val="00620D30"/>
    <w:rsid w:val="00664C40"/>
    <w:rsid w:val="00670D29"/>
    <w:rsid w:val="006F7E8F"/>
    <w:rsid w:val="00712D98"/>
    <w:rsid w:val="007C7D5C"/>
    <w:rsid w:val="007E0E5F"/>
    <w:rsid w:val="008524B4"/>
    <w:rsid w:val="00954447"/>
    <w:rsid w:val="00975962"/>
    <w:rsid w:val="00A02F3B"/>
    <w:rsid w:val="00A16478"/>
    <w:rsid w:val="00A32B86"/>
    <w:rsid w:val="00A445F6"/>
    <w:rsid w:val="00AD2A03"/>
    <w:rsid w:val="00B17EA8"/>
    <w:rsid w:val="00B37524"/>
    <w:rsid w:val="00B562E2"/>
    <w:rsid w:val="00B955C3"/>
    <w:rsid w:val="00B96158"/>
    <w:rsid w:val="00D22661"/>
    <w:rsid w:val="00D233CA"/>
    <w:rsid w:val="00D250D8"/>
    <w:rsid w:val="00D523C8"/>
    <w:rsid w:val="00D63ABB"/>
    <w:rsid w:val="00D70E10"/>
    <w:rsid w:val="00D90436"/>
    <w:rsid w:val="00DF4943"/>
    <w:rsid w:val="00E0562B"/>
    <w:rsid w:val="00E5652C"/>
    <w:rsid w:val="00F22066"/>
    <w:rsid w:val="00F77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5CCC"/>
  <w15:docId w15:val="{F3112D82-54C6-41A5-AEBE-2C081C22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3">
    <w:name w:val="003"/>
    <w:basedOn w:val="Normal"/>
    <w:rsid w:val="004D0C9E"/>
    <w:pPr>
      <w:pBdr>
        <w:top w:val="nil"/>
        <w:left w:val="nil"/>
        <w:bottom w:val="nil"/>
        <w:right w:val="nil"/>
        <w:between w:val="nil"/>
      </w:pBdr>
      <w:spacing w:after="0" w:line="360" w:lineRule="auto"/>
      <w:jc w:val="both"/>
    </w:pPr>
    <w:rPr>
      <w:rFonts w:ascii="Times New Roman" w:eastAsia="Times New Roman" w:hAnsi="Times New Roman" w:cs="Times New Roman"/>
      <w:b/>
      <w:i/>
      <w:color w:val="000000"/>
      <w:sz w:val="28"/>
      <w:szCs w:val="28"/>
    </w:rPr>
  </w:style>
  <w:style w:type="paragraph" w:customStyle="1" w:styleId="0002">
    <w:name w:val="0002"/>
    <w:basedOn w:val="Normal"/>
    <w:qFormat/>
    <w:rsid w:val="004D0C9E"/>
    <w:pPr>
      <w:keepNext/>
      <w:spacing w:after="0" w:line="360" w:lineRule="auto"/>
      <w:contextualSpacing/>
      <w:jc w:val="both"/>
    </w:pPr>
    <w:rPr>
      <w:rFonts w:ascii="Times New Roman" w:eastAsia="Times New Roman" w:hAnsi="Times New Roman" w:cs="Times New Roman"/>
      <w:b/>
      <w:bCs/>
      <w:iCs/>
      <w:sz w:val="28"/>
      <w:szCs w:val="28"/>
    </w:rPr>
  </w:style>
  <w:style w:type="paragraph" w:styleId="ListParagraph">
    <w:name w:val="List Paragraph"/>
    <w:basedOn w:val="Normal"/>
    <w:uiPriority w:val="34"/>
    <w:qFormat/>
    <w:rsid w:val="00B9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0107">
      <w:bodyDiv w:val="1"/>
      <w:marLeft w:val="0"/>
      <w:marRight w:val="0"/>
      <w:marTop w:val="0"/>
      <w:marBottom w:val="0"/>
      <w:divBdr>
        <w:top w:val="none" w:sz="0" w:space="0" w:color="auto"/>
        <w:left w:val="none" w:sz="0" w:space="0" w:color="auto"/>
        <w:bottom w:val="none" w:sz="0" w:space="0" w:color="auto"/>
        <w:right w:val="none" w:sz="0" w:space="0" w:color="auto"/>
      </w:divBdr>
    </w:div>
    <w:div w:id="16571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19BE-DE48-4F4D-A7D1-B91C30DA8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dc:creator>
  <cp:lastModifiedBy>Quan Nguyen Minh</cp:lastModifiedBy>
  <cp:revision>8</cp:revision>
  <cp:lastPrinted>2025-11-17T20:38:00Z</cp:lastPrinted>
  <dcterms:created xsi:type="dcterms:W3CDTF">2025-11-14T21:20:00Z</dcterms:created>
  <dcterms:modified xsi:type="dcterms:W3CDTF">2026-01-28T21:37:00Z</dcterms:modified>
</cp:coreProperties>
</file>